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357E32">
        <w:rPr>
          <w:rFonts w:ascii="Arial" w:hAnsi="Arial" w:cs="Arial"/>
          <w:sz w:val="24"/>
          <w:szCs w:val="24"/>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357E32">
        <w:rPr>
          <w:rFonts w:ascii="Arial" w:hAnsi="Arial" w:cs="Arial"/>
          <w:sz w:val="24"/>
          <w:szCs w:val="24"/>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357E32">
        <w:rPr>
          <w:rFonts w:ascii="Arial" w:eastAsia="MgHelveticaUCPol" w:hAnsi="Arial" w:cs="Arial"/>
          <w:sz w:val="24"/>
          <w:szCs w:val="24"/>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δ.3832/1958).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ΙΚΑ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58</w:t>
      </w:r>
      <w:r w:rsidR="009908D7" w:rsidRPr="00BC3D5B">
        <w:rPr>
          <w:rFonts w:ascii="Arial" w:hAnsi="Arial" w:cs="Arial"/>
          <w:b/>
          <w:bCs/>
          <w:spacing w:val="2"/>
          <w:sz w:val="22"/>
          <w:bdr w:val="single" w:sz="4" w:space="0" w:color="auto"/>
        </w:rPr>
        <w:t xml:space="preserve"> </w:t>
      </w:r>
      <w:r w:rsidR="00151E40" w:rsidRPr="00BC3D5B">
        <w:rPr>
          <w:rFonts w:ascii="Arial" w:hAnsi="Arial" w:cs="Arial"/>
          <w:bCs/>
          <w:spacing w:val="2"/>
          <w:sz w:val="22"/>
        </w:rPr>
        <w:t xml:space="preserve"> (</w:t>
      </w:r>
      <w:r w:rsidR="009908D7" w:rsidRPr="00BC3D5B">
        <w:rPr>
          <w:rFonts w:ascii="Arial" w:hAnsi="Arial" w:cs="Arial"/>
          <w:bCs/>
          <w:spacing w:val="2"/>
          <w:sz w:val="22"/>
        </w:rPr>
        <w:t xml:space="preserve">απασχόληση </w:t>
      </w:r>
      <w:r w:rsidR="009908D7" w:rsidRPr="00BC3D5B">
        <w:rPr>
          <w:rFonts w:ascii="Arial" w:hAnsi="Arial" w:cs="Arial"/>
          <w:b/>
          <w:bCs/>
          <w:spacing w:val="2"/>
          <w:sz w:val="22"/>
        </w:rPr>
        <w:t>πλήρων</w:t>
      </w:r>
      <w:r w:rsidR="009908D7" w:rsidRPr="00BC3D5B">
        <w:rPr>
          <w:rFonts w:ascii="Arial" w:hAnsi="Arial" w:cs="Arial"/>
          <w:bCs/>
          <w:spacing w:val="2"/>
          <w:sz w:val="2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22535B" w:rsidP="0012354B">
      <w:pPr>
        <w:pStyle w:val="-"/>
        <w:spacing w:after="120" w:line="360" w:lineRule="auto"/>
        <w:ind w:left="0"/>
        <w:rPr>
          <w:rFonts w:ascii="Arial" w:hAnsi="Arial" w:cs="Arial"/>
          <w:i w:val="0"/>
          <w:color w:val="auto"/>
          <w:sz w:val="24"/>
          <w:szCs w:val="24"/>
        </w:rPr>
      </w:pPr>
      <w:r>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r w:rsidRPr="00D64F31">
                            <w:rPr>
                              <w:sz w:val="28"/>
                              <w:szCs w:val="28"/>
                              <w:lang w:val="en-US"/>
                            </w:rPr>
                            <w:t>x</w:t>
                          </w:r>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22535B" w:rsidP="0012354B">
      <w:pPr>
        <w:spacing w:before="120" w:after="120"/>
        <w:rPr>
          <w:rFonts w:cs="Arial"/>
          <w:szCs w:val="22"/>
        </w:rPr>
      </w:pPr>
      <w:r w:rsidRPr="002253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22535B" w:rsidP="0012354B">
      <w:pPr>
        <w:spacing w:before="120" w:after="120"/>
        <w:rPr>
          <w:rFonts w:cs="Arial"/>
          <w:szCs w:val="22"/>
        </w:rPr>
      </w:pPr>
      <w:r w:rsidRPr="002253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r w:rsidRPr="00D64F31">
                      <w:rPr>
                        <w:sz w:val="28"/>
                        <w:szCs w:val="28"/>
                        <w:lang w:val="en-US"/>
                      </w:rPr>
                      <w:t>x</w:t>
                    </w:r>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3 του </w:t>
      </w:r>
      <w:r w:rsidR="00130FA8" w:rsidRPr="00BC3D5B">
        <w:rPr>
          <w:rFonts w:ascii="Arial" w:hAnsi="Arial" w:cs="Arial"/>
        </w:rPr>
        <w:t>ν.</w:t>
      </w:r>
      <w:r w:rsidRPr="00BC3D5B">
        <w:rPr>
          <w:rFonts w:ascii="Arial" w:hAnsi="Arial" w:cs="Arial"/>
        </w:rPr>
        <w:t xml:space="preserve"> 3454/2006 “</w:t>
      </w:r>
      <w:r w:rsidRPr="00BC3D5B">
        <w:rPr>
          <w:rFonts w:ascii="Arial" w:hAnsi="Arial" w:cs="Arial"/>
          <w:iCs/>
        </w:rPr>
        <w:t>Ενίσχυση της οικογένειας και λοιπές διατάξεις</w:t>
      </w:r>
      <w:r w:rsidRPr="00BC3D5B">
        <w:rPr>
          <w:rFonts w:ascii="Arial" w:hAnsi="Arial" w:cs="Arial"/>
        </w:rPr>
        <w:t xml:space="preserve">” (ΦΕΚ 75/Α/2006),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9A248A" w:rsidRPr="00BC3D5B" w:rsidRDefault="009A248A" w:rsidP="009A248A">
      <w:pPr>
        <w:ind w:left="360" w:hanging="360"/>
        <w:jc w:val="both"/>
        <w:rPr>
          <w:rFonts w:ascii="Arial" w:hAnsi="Arial" w:cs="Arial"/>
        </w:rPr>
      </w:pPr>
      <w:r w:rsidRPr="00BC3D5B">
        <w:rPr>
          <w:rFonts w:ascii="Arial" w:hAnsi="Arial" w:cs="Arial"/>
        </w:rPr>
        <w:t>α.</w:t>
      </w:r>
      <w:r w:rsidRPr="00BC3D5B">
        <w:rPr>
          <w:rFonts w:ascii="Arial" w:hAnsi="Arial" w:cs="Arial"/>
        </w:rPr>
        <w:tab/>
        <w:t xml:space="preserve">Γονέας ή γονείς που έχουν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  Άγαμα </w:t>
      </w:r>
      <w:r w:rsidRPr="00BC3D5B">
        <w:rPr>
          <w:rFonts w:ascii="Arial" w:hAnsi="Arial" w:cs="Arial"/>
          <w:b/>
        </w:rPr>
        <w:t>και δεν έχουν συμπληρώσει το εικοστό τρίτο (23</w:t>
      </w:r>
      <w:r w:rsidRPr="00BC3D5B">
        <w:rPr>
          <w:rFonts w:ascii="Arial" w:hAnsi="Arial" w:cs="Arial"/>
          <w:b/>
          <w:vertAlign w:val="superscript"/>
        </w:rPr>
        <w:t>ο</w:t>
      </w:r>
      <w:r w:rsidRPr="00BC3D5B">
        <w:rPr>
          <w:rFonts w:ascii="Arial" w:hAnsi="Arial" w:cs="Arial"/>
          <w:b/>
        </w:rPr>
        <w:t>) έτος</w:t>
      </w:r>
      <w:r w:rsidRPr="00BC3D5B">
        <w:rPr>
          <w:rFonts w:ascii="Arial" w:hAnsi="Arial" w:cs="Arial"/>
        </w:rPr>
        <w:t xml:space="preserve"> της ηλικίας τους </w:t>
      </w:r>
      <w:r w:rsidRPr="00BC3D5B">
        <w:rPr>
          <w:rFonts w:ascii="Arial" w:hAnsi="Arial" w:cs="Arial"/>
          <w:b/>
        </w:rPr>
        <w:t>ή</w:t>
      </w:r>
      <w:r w:rsidRPr="00BC3D5B">
        <w:rPr>
          <w:rFonts w:ascii="Arial" w:hAnsi="Arial" w:cs="Arial"/>
        </w:rPr>
        <w:t xml:space="preserve"> φοιτούν σε αναγνωρισμένες τριτοβάθμιες σχολές πανεπιστημιακής και τεχνολογικής εκπαίδευσης και αναγνωρισμένα εκπαιδευτικά </w:t>
      </w:r>
      <w:r w:rsidRPr="00BC3D5B">
        <w:rPr>
          <w:rFonts w:ascii="Arial" w:hAnsi="Arial" w:cs="Arial"/>
        </w:rPr>
        <w:lastRenderedPageBreak/>
        <w:t xml:space="preserve">ιδρύματα της ημεδαπής ή αλλοδαπής </w:t>
      </w:r>
      <w:r w:rsidRPr="00BC3D5B">
        <w:rPr>
          <w:rFonts w:ascii="Arial" w:hAnsi="Arial" w:cs="Arial"/>
          <w:b/>
        </w:rPr>
        <w:t>ή</w:t>
      </w:r>
      <w:r w:rsidRPr="00BC3D5B">
        <w:rPr>
          <w:rFonts w:ascii="Arial" w:hAnsi="Arial" w:cs="Arial"/>
        </w:rPr>
        <w:t xml:space="preserve"> εκπληρώνουν τις στρατιωτικές τους υποχρεώσεις και </w:t>
      </w:r>
      <w:r w:rsidRPr="00BC3D5B">
        <w:rPr>
          <w:rFonts w:ascii="Arial" w:hAnsi="Arial" w:cs="Arial"/>
          <w:b/>
        </w:rPr>
        <w:t>δεν έχουν συμπληρώσει το εικοστό πέμπτο (25</w:t>
      </w:r>
      <w:r w:rsidRPr="00BC3D5B">
        <w:rPr>
          <w:rFonts w:ascii="Arial" w:hAnsi="Arial" w:cs="Arial"/>
          <w:b/>
          <w:vertAlign w:val="superscript"/>
        </w:rPr>
        <w:t>ο</w:t>
      </w:r>
      <w:r w:rsidRPr="00BC3D5B">
        <w:rPr>
          <w:rFonts w:ascii="Arial" w:hAnsi="Arial" w:cs="Arial"/>
          <w:b/>
        </w:rPr>
        <w:t>) έτος της ηλικίας</w:t>
      </w:r>
      <w:r w:rsidRPr="00BC3D5B">
        <w:rPr>
          <w:rFonts w:ascii="Arial" w:hAnsi="Arial" w:cs="Arial"/>
        </w:rPr>
        <w:t xml:space="preserve"> τους και</w:t>
      </w:r>
    </w:p>
    <w:p w:rsidR="009A248A" w:rsidRPr="00357E32" w:rsidRDefault="009A248A" w:rsidP="009A248A">
      <w:pPr>
        <w:ind w:left="360" w:hanging="360"/>
        <w:jc w:val="both"/>
        <w:rPr>
          <w:rFonts w:ascii="Arial" w:hAnsi="Arial" w:cs="Arial"/>
        </w:rPr>
      </w:pPr>
      <w:r w:rsidRPr="00BC3D5B">
        <w:rPr>
          <w:rFonts w:ascii="Arial" w:hAnsi="Arial" w:cs="Arial"/>
        </w:rPr>
        <w:t xml:space="preserve">β. </w:t>
      </w:r>
      <w:r w:rsidRPr="00BC3D5B">
        <w:rPr>
          <w:rFonts w:ascii="Arial" w:hAnsi="Arial" w:cs="Arial"/>
        </w:rPr>
        <w:tab/>
        <w:t>τα τέκνα αυτών, όπου αυτό προβλέπεται.</w:t>
      </w:r>
    </w:p>
    <w:p w:rsidR="0030157E" w:rsidRPr="00357E32" w:rsidRDefault="0030157E" w:rsidP="009A248A">
      <w:pPr>
        <w:ind w:left="360" w:hanging="360"/>
        <w:jc w:val="both"/>
        <w:rPr>
          <w:rFonts w:ascii="Arial" w:hAnsi="Arial" w:cs="Arial"/>
        </w:rPr>
      </w:pPr>
    </w:p>
    <w:p w:rsidR="009A248A" w:rsidRPr="00BC3D5B" w:rsidRDefault="0030157E" w:rsidP="009A248A">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xml:space="preserve">) στα τρία (3) παιδιά </w:t>
      </w:r>
      <w:r w:rsidR="009A248A" w:rsidRPr="00BC3D5B">
        <w:rPr>
          <w:rFonts w:ascii="Arial" w:hAnsi="Arial" w:cs="Arial"/>
          <w:b/>
        </w:rPr>
        <w:t>περιλαμβάνονται και τα τέκνα με οποιαδήποτε αναπηρία σε ποσοστό εξήντα επτά τοις εκατό (67%) και άνω ισοβίως, ανεξαρτήτως ηλικίας και οικογενειακής κατάστασης.</w:t>
      </w: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3E59BB" w:rsidRPr="00BC3D5B" w:rsidRDefault="003E59BB" w:rsidP="0012354B">
      <w:pPr>
        <w:pStyle w:val="a7"/>
        <w:spacing w:line="240" w:lineRule="auto"/>
        <w:rPr>
          <w:rFonts w:ascii="Arial" w:hAnsi="Arial" w:cs="Arial"/>
          <w:b/>
          <w:sz w:val="24"/>
          <w:szCs w:val="24"/>
          <w:u w:val="single"/>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στ</w:t>
      </w:r>
      <w:r w:rsidRPr="00BC3D5B">
        <w:rPr>
          <w:rFonts w:ascii="Arial" w:hAnsi="Arial" w:cs="Arial"/>
          <w:b/>
          <w:sz w:val="24"/>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 xml:space="preserve">και κατ’ </w:t>
      </w:r>
      <w:r w:rsidR="000F16EB" w:rsidRPr="00BC3D5B">
        <w:rPr>
          <w:rFonts w:ascii="Arial" w:hAnsi="Arial" w:cs="Arial"/>
          <w:b/>
          <w:sz w:val="24"/>
          <w:szCs w:val="24"/>
        </w:rPr>
        <w:lastRenderedPageBreak/>
        <w:t>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lastRenderedPageBreak/>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w:t>
      </w:r>
      <w:r w:rsidRPr="00BC3D5B">
        <w:rPr>
          <w:rFonts w:ascii="Arial" w:hAnsi="Arial" w:cs="Arial"/>
          <w:sz w:val="24"/>
          <w:szCs w:val="24"/>
        </w:rPr>
        <w:lastRenderedPageBreak/>
        <w:t xml:space="preserve">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 xml:space="preserve">δεν </w:t>
      </w:r>
      <w:r w:rsidRPr="00BC3D5B">
        <w:rPr>
          <w:rFonts w:ascii="Arial" w:hAnsi="Arial" w:cs="Arial"/>
          <w:b/>
          <w:szCs w:val="24"/>
        </w:rPr>
        <w:lastRenderedPageBreak/>
        <w:t>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lastRenderedPageBreak/>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lastRenderedPageBreak/>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357E32"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lastRenderedPageBreak/>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w:t>
      </w:r>
      <w:r w:rsidRPr="00BC3D5B">
        <w:rPr>
          <w:rFonts w:ascii="Arial" w:hAnsi="Arial" w:cs="Arial"/>
          <w:szCs w:val="24"/>
        </w:rPr>
        <w:lastRenderedPageBreak/>
        <w:t xml:space="preserve">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r w:rsidR="00BE7CD2" w:rsidRPr="00BC3D5B">
        <w:rPr>
          <w:rFonts w:ascii="Arial" w:hAnsi="Arial" w:cs="Arial"/>
          <w:szCs w:val="24"/>
        </w:rPr>
        <w:t>α</w:t>
      </w:r>
      <w:r w:rsidRPr="00BC3D5B">
        <w:rPr>
          <w:rFonts w:ascii="Arial" w:hAnsi="Arial" w:cs="Arial"/>
          <w:szCs w:val="24"/>
        </w:rPr>
        <w:t>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lastRenderedPageBreak/>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w:t>
      </w:r>
      <w:r w:rsidRPr="00BC3D5B">
        <w:rPr>
          <w:rFonts w:ascii="Arial" w:eastAsia="MS Mincho" w:hAnsi="Arial" w:cs="Arial"/>
          <w:szCs w:val="24"/>
        </w:rPr>
        <w:lastRenderedPageBreak/>
        <w:t xml:space="preserve">(Δ.Ο.Α.Τ.Α.Π.)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w:t>
      </w:r>
      <w:r w:rsidRPr="00BC3D5B">
        <w:rPr>
          <w:rFonts w:ascii="Arial" w:hAnsi="Arial" w:cs="Arial"/>
          <w:szCs w:val="24"/>
        </w:rPr>
        <w:lastRenderedPageBreak/>
        <w:t xml:space="preserve">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lastRenderedPageBreak/>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w:t>
      </w:r>
      <w:r w:rsidRPr="00BC3D5B">
        <w:rPr>
          <w:rFonts w:ascii="Arial" w:hAnsi="Arial" w:cs="Arial"/>
          <w:szCs w:val="24"/>
        </w:rPr>
        <w:lastRenderedPageBreak/>
        <w:t>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 xml:space="preserve">Σε περίπτωση αναπηρίας τέκνου σε ποσοστό εξήντα επτά (67%) και άνω ισοβίως, ανεξαρτήτως ηλικίας και οικογενειακής κατάστασης, 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β) Για την απόδειξη της σπουδαστικής ιδιότητας του ιδίου του υποψηφίου ή τέκνου ή αδελφού του, ανάλογα με την περίπτωση, βεβαίωση αναγνωρισμένης τριτοβάθμιας σχολής πανεπιστημιακής ή τεχνολογικής εκπαίδευσης ή αναγνωρισμένου εκπαιδευτικού ιδρύματος της ημεδαπής ή αλλοδαπής 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Σε περίπτωση που τέκνο ή αδελφός υποψηφίου,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Pr="00357E32" w:rsidRDefault="00414596" w:rsidP="005C6CEC">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357E32" w:rsidRDefault="00657740" w:rsidP="005C6CEC">
      <w:pPr>
        <w:spacing w:before="120"/>
        <w:jc w:val="both"/>
        <w:rPr>
          <w:rFonts w:ascii="Arial" w:hAnsi="Arial" w:cs="Arial"/>
          <w:szCs w:val="24"/>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w:t>
      </w:r>
      <w:r w:rsidR="006C6393" w:rsidRPr="00BC3D5B">
        <w:rPr>
          <w:rFonts w:ascii="Arial" w:hAnsi="Arial" w:cs="Arial"/>
          <w:szCs w:val="24"/>
        </w:rPr>
        <w:lastRenderedPageBreak/>
        <w:t xml:space="preserve">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 xml:space="preserve">στον ίδιο φορέα άλλο μέλος της ίδιας </w:t>
      </w:r>
      <w:r w:rsidRPr="00BC3D5B">
        <w:rPr>
          <w:rFonts w:ascii="Arial" w:hAnsi="Arial" w:cs="Arial"/>
          <w:szCs w:val="24"/>
        </w:rPr>
        <w:lastRenderedPageBreak/>
        <w:t>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 xml:space="preserve">Β΄/25-2-2014)] </w:t>
      </w:r>
      <w:r w:rsidRPr="00BC3D5B">
        <w:rPr>
          <w:rFonts w:ascii="Arial" w:hAnsi="Arial" w:cs="Arial"/>
          <w:szCs w:val="24"/>
        </w:rPr>
        <w:lastRenderedPageBreak/>
        <w:t>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w:t>
      </w:r>
      <w:r w:rsidRPr="00BC3D5B">
        <w:rPr>
          <w:rFonts w:ascii="Arial" w:hAnsi="Arial" w:cs="Arial"/>
          <w:szCs w:val="24"/>
        </w:rPr>
        <w:lastRenderedPageBreak/>
        <w:t xml:space="preserve">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 xml:space="preserve">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w:t>
      </w:r>
      <w:r w:rsidR="0012354B" w:rsidRPr="00BC3D5B">
        <w:rPr>
          <w:rFonts w:ascii="Arial" w:hAnsi="Arial" w:cs="Arial"/>
          <w:color w:val="000000"/>
          <w:szCs w:val="24"/>
        </w:rPr>
        <w:lastRenderedPageBreak/>
        <w:t>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lastRenderedPageBreak/>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lastRenderedPageBreak/>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Pr="00357E32" w:rsidRDefault="0012354B" w:rsidP="0012354B">
      <w:pPr>
        <w:ind w:right="232"/>
        <w:jc w:val="both"/>
        <w:rPr>
          <w:rFonts w:ascii="Arial" w:hAnsi="Arial" w:cs="Arial"/>
        </w:rPr>
      </w:pPr>
    </w:p>
    <w:p w:rsidR="00657740" w:rsidRPr="00357E32" w:rsidRDefault="00657740" w:rsidP="0012354B">
      <w:pPr>
        <w:ind w:right="232"/>
        <w:jc w:val="both"/>
        <w:rPr>
          <w:rFonts w:ascii="Arial" w:hAnsi="Arial" w:cs="Arial"/>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lastRenderedPageBreak/>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w:t>
      </w:r>
      <w:r w:rsidRPr="00BC3D5B">
        <w:rPr>
          <w:rFonts w:ascii="Arial" w:hAnsi="Arial" w:cs="Arial"/>
          <w:sz w:val="24"/>
          <w:szCs w:val="24"/>
        </w:rPr>
        <w:lastRenderedPageBreak/>
        <w:t xml:space="preserve">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Pr="00357E32" w:rsidRDefault="009C149B" w:rsidP="00657740">
      <w:pPr>
        <w:tabs>
          <w:tab w:val="left" w:pos="1080"/>
        </w:tabs>
        <w:jc w:val="both"/>
        <w:rPr>
          <w:rFonts w:ascii="Arial" w:hAnsi="Arial" w:cs="Arial"/>
          <w:szCs w:val="24"/>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357E32" w:rsidRDefault="00657740" w:rsidP="00657740">
      <w:pPr>
        <w:tabs>
          <w:tab w:val="left" w:pos="1080"/>
        </w:tabs>
        <w:jc w:val="both"/>
        <w:rPr>
          <w:rFonts w:ascii="Arial" w:hAnsi="Arial" w:cs="Arial"/>
          <w:szCs w:val="24"/>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357E32" w:rsidRDefault="00657740" w:rsidP="00657740">
      <w:pPr>
        <w:pStyle w:val="21"/>
        <w:tabs>
          <w:tab w:val="left" w:pos="709"/>
        </w:tabs>
        <w:spacing w:after="0" w:line="240" w:lineRule="auto"/>
        <w:rPr>
          <w:rFonts w:ascii="Arial" w:hAnsi="Arial" w:cs="Arial"/>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Pr>
          <w:rFonts w:ascii="Arial" w:hAnsi="Arial" w:cs="Arial"/>
          <w:szCs w:val="24"/>
        </w:rPr>
        <w:lastRenderedPageBreak/>
        <w:t xml:space="preserve">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w:t>
      </w:r>
      <w:r w:rsidRPr="002A1CE5">
        <w:rPr>
          <w:rFonts w:ascii="Arial" w:hAnsi="Arial" w:cs="Arial"/>
          <w:u w:val="single"/>
        </w:rPr>
        <w:lastRenderedPageBreak/>
        <w:t>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w:t>
      </w:r>
      <w:r w:rsidR="00130FA8" w:rsidRPr="00BC3D5B">
        <w:rPr>
          <w:rFonts w:ascii="Arial" w:hAnsi="Arial" w:cs="Arial"/>
          <w:szCs w:val="24"/>
        </w:rPr>
        <w:t>ν.</w:t>
      </w:r>
      <w:r w:rsidRPr="00BC3D5B">
        <w:rPr>
          <w:rFonts w:ascii="Arial" w:hAnsi="Arial" w:cs="Arial"/>
          <w:szCs w:val="24"/>
        </w:rPr>
        <w:t xml:space="preserve">148/26-12-1913/1-2-1914. Ειδικώς όμως μετά τον νέο «Κώδικα Δικηγόρων» (άρθρο 36 </w:t>
      </w:r>
      <w:r w:rsidR="00130FA8" w:rsidRPr="00BC3D5B">
        <w:rPr>
          <w:rFonts w:ascii="Arial" w:hAnsi="Arial" w:cs="Arial"/>
          <w:szCs w:val="24"/>
        </w:rPr>
        <w:t>ν.</w:t>
      </w:r>
      <w:r w:rsidRPr="00BC3D5B">
        <w:rPr>
          <w:rFonts w:ascii="Arial" w:hAnsi="Arial" w:cs="Arial"/>
          <w:szCs w:val="24"/>
        </w:rPr>
        <w:t xml:space="preserve">4194/2013/ΦΕΚ 208/27.09.2013/τ. Α’), μεταφράσεις ξενόγλωσσων εγγράφων που γίνονται από δικηγόρο </w:t>
      </w:r>
      <w:r w:rsidRPr="00BC3D5B">
        <w:rPr>
          <w:rFonts w:ascii="Arial" w:hAnsi="Arial" w:cs="Arial"/>
          <w:b/>
          <w:szCs w:val="24"/>
        </w:rPr>
        <w:t>μετά</w:t>
      </w:r>
      <w:r w:rsidRPr="00BC3D5B">
        <w:rPr>
          <w:rFonts w:ascii="Arial" w:hAnsi="Arial" w:cs="Arial"/>
          <w:szCs w:val="24"/>
        </w:rPr>
        <w:t xml:space="preserve"> </w:t>
      </w:r>
      <w:r w:rsidRPr="00BC3D5B">
        <w:rPr>
          <w:rFonts w:ascii="Arial" w:hAnsi="Arial" w:cs="Arial"/>
          <w:b/>
          <w:szCs w:val="24"/>
        </w:rPr>
        <w:t>την 27.09.2013,</w:t>
      </w:r>
      <w:r w:rsidRPr="00BC3D5B">
        <w:rPr>
          <w:rFonts w:ascii="Arial" w:hAnsi="Arial" w:cs="Arial"/>
          <w:szCs w:val="24"/>
        </w:rPr>
        <w:t xml:space="preserve"> γίνονται δεκτές, εφόσον ο δικηγόρος </w:t>
      </w:r>
      <w:r w:rsidRPr="00BC3D5B">
        <w:rPr>
          <w:rFonts w:ascii="Arial" w:hAnsi="Arial" w:cs="Arial"/>
          <w:b/>
          <w:szCs w:val="24"/>
        </w:rPr>
        <w:t xml:space="preserve">βεβαιώνει </w:t>
      </w:r>
      <w:r w:rsidRPr="00BC3D5B">
        <w:rPr>
          <w:rFonts w:ascii="Arial" w:hAnsi="Arial" w:cs="Arial"/>
          <w:szCs w:val="24"/>
        </w:rPr>
        <w:t xml:space="preserve">ότι ο ίδιος </w:t>
      </w:r>
      <w:r w:rsidRPr="00BC3D5B">
        <w:rPr>
          <w:rFonts w:ascii="Arial" w:hAnsi="Arial" w:cs="Arial"/>
          <w:b/>
          <w:szCs w:val="24"/>
        </w:rPr>
        <w:t xml:space="preserve">έχει επαρκή γνώση </w:t>
      </w:r>
      <w:r w:rsidRPr="00BC3D5B">
        <w:rPr>
          <w:rFonts w:ascii="Arial" w:hAnsi="Arial" w:cs="Arial"/>
          <w:szCs w:val="24"/>
        </w:rPr>
        <w:t>της γλώσσας από και προς την οποία μετέφρασε</w:t>
      </w:r>
      <w:r w:rsidRPr="00BC3D5B">
        <w:rPr>
          <w:rFonts w:ascii="Arial" w:hAnsi="Arial" w:cs="Arial"/>
          <w:b/>
          <w:szCs w:val="24"/>
        </w:rPr>
        <w:t>.</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 xml:space="preserve">καθώς και σε ευκρινή φωτοαντίγραφα από τα πρωτότυπα όσων ιδιωτικών </w:t>
      </w:r>
      <w:r w:rsidRPr="00BC3D5B">
        <w:rPr>
          <w:rFonts w:ascii="Arial" w:hAnsi="Arial" w:cs="Arial"/>
          <w:szCs w:val="24"/>
        </w:rPr>
        <w:lastRenderedPageBreak/>
        <w:t>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22535B">
        <w:rPr>
          <w:noProof/>
        </w:rPr>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default" r:id="rId7"/>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902" w:rsidRDefault="00691902">
      <w:r>
        <w:separator/>
      </w:r>
    </w:p>
  </w:endnote>
  <w:endnote w:type="continuationSeparator" w:id="0">
    <w:p w:rsidR="00691902" w:rsidRDefault="00691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Arial Narrow">
    <w:panose1 w:val="020B05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20000287" w:usb1="00000000" w:usb2="0000000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22535B">
    <w:pPr>
      <w:pStyle w:val="a4"/>
      <w:framePr w:wrap="around" w:vAnchor="text" w:hAnchor="margin" w:xAlign="center" w:y="1"/>
      <w:rPr>
        <w:rStyle w:val="a5"/>
      </w:rPr>
    </w:pPr>
    <w:r>
      <w:rPr>
        <w:rStyle w:val="a5"/>
      </w:rPr>
      <w:fldChar w:fldCharType="begin"/>
    </w:r>
    <w:r w:rsidR="00B1599B">
      <w:rPr>
        <w:rStyle w:val="a5"/>
      </w:rPr>
      <w:instrText xml:space="preserve">PAGE  </w:instrText>
    </w:r>
    <w:r>
      <w:rPr>
        <w:rStyle w:val="a5"/>
      </w:rPr>
      <w:fldChar w:fldCharType="separate"/>
    </w:r>
    <w:r w:rsidR="00B1599B">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22535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00B1599B"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357E32">
      <w:rPr>
        <w:rStyle w:val="a5"/>
        <w:rFonts w:ascii="Arial" w:hAnsi="Arial" w:cs="Arial"/>
        <w:noProof/>
        <w:sz w:val="20"/>
      </w:rPr>
      <w:t>37</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902" w:rsidRDefault="00691902">
      <w:r>
        <w:separator/>
      </w:r>
    </w:p>
  </w:footnote>
  <w:footnote w:type="continuationSeparator" w:id="0">
    <w:p w:rsidR="00691902" w:rsidRDefault="00691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772D87" w:rsidP="005C182C">
    <w:pPr>
      <w:pStyle w:val="af0"/>
      <w:jc w:val="right"/>
      <w:rPr>
        <w:rFonts w:ascii="Arial" w:hAnsi="Arial" w:cs="Arial"/>
        <w:b/>
      </w:rPr>
    </w:pPr>
    <w:r>
      <w:rPr>
        <w:rFonts w:ascii="Arial" w:hAnsi="Arial" w:cs="Arial"/>
        <w:b/>
        <w:lang w:val="en-US"/>
      </w:rPr>
      <w:t>30</w:t>
    </w:r>
    <w:r w:rsidR="00B1599B" w:rsidRPr="00BC3D5B">
      <w:rPr>
        <w:rFonts w:ascii="Arial" w:hAnsi="Arial" w:cs="Arial"/>
        <w:b/>
      </w:rPr>
      <w:t>.</w:t>
    </w:r>
    <w:r w:rsidR="00B1599B" w:rsidRPr="00BC3D5B">
      <w:rPr>
        <w:rFonts w:ascii="Arial" w:hAnsi="Arial" w:cs="Arial"/>
        <w:b/>
        <w:lang w:val="en-US"/>
      </w:rPr>
      <w:t>03</w:t>
    </w:r>
    <w:r w:rsidR="00B1599B" w:rsidRPr="00BC3D5B">
      <w:rPr>
        <w:rFonts w:ascii="Arial" w:hAnsi="Arial" w:cs="Arial"/>
        <w:b/>
      </w:rPr>
      <w:t>.201</w:t>
    </w:r>
    <w:r w:rsidR="00B1599B" w:rsidRPr="00BC3D5B">
      <w:rPr>
        <w:rFonts w:ascii="Arial" w:hAnsi="Arial" w:cs="Arial"/>
        <w:b/>
        <w:lang w:val="en-US"/>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B4106"/>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4490"/>
    <w:rsid w:val="00224D92"/>
    <w:rsid w:val="0022535B"/>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07D4"/>
    <w:rsid w:val="00353165"/>
    <w:rsid w:val="00354E34"/>
    <w:rsid w:val="00357E32"/>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E5824"/>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1902"/>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916BB"/>
    <w:rsid w:val="007922C9"/>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41CF"/>
    <w:rsid w:val="00983A00"/>
    <w:rsid w:val="0098478E"/>
    <w:rsid w:val="00985C02"/>
    <w:rsid w:val="009908D7"/>
    <w:rsid w:val="00991688"/>
    <w:rsid w:val="00997694"/>
    <w:rsid w:val="00997B49"/>
    <w:rsid w:val="009A248A"/>
    <w:rsid w:val="009A39BA"/>
    <w:rsid w:val="009B1EEE"/>
    <w:rsid w:val="009C08C8"/>
    <w:rsid w:val="009C149B"/>
    <w:rsid w:val="009C2722"/>
    <w:rsid w:val="009C4739"/>
    <w:rsid w:val="009C5C87"/>
    <w:rsid w:val="009E1031"/>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sz w:val="20"/>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19621</Words>
  <Characters>105954</Characters>
  <Application>Microsoft Office Word</Application>
  <DocSecurity>0</DocSecurity>
  <Lines>882</Lines>
  <Paragraphs>250</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ΔΗΜΟΣ ΓΙΑΝΝΙΤΣΩΝ</cp:lastModifiedBy>
  <cp:revision>2</cp:revision>
  <cp:lastPrinted>2017-03-31T07:19:00Z</cp:lastPrinted>
  <dcterms:created xsi:type="dcterms:W3CDTF">2018-12-27T10:33:00Z</dcterms:created>
  <dcterms:modified xsi:type="dcterms:W3CDTF">2018-12-27T10:33:00Z</dcterms:modified>
</cp:coreProperties>
</file>